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2E" w:rsidRPr="0028499A" w:rsidRDefault="00612B14" w:rsidP="00171A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Questionario</w:t>
      </w:r>
      <w:r w:rsidR="00142F05">
        <w:rPr>
          <w:rFonts w:ascii="Arial" w:hAnsi="Arial" w:cs="Arial"/>
          <w:b/>
        </w:rPr>
        <w:t xml:space="preserve"> per </w:t>
      </w:r>
      <w:r>
        <w:rPr>
          <w:rFonts w:ascii="Arial" w:hAnsi="Arial" w:cs="Arial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     </w:t>
      </w:r>
      <w:r>
        <w:rPr>
          <w:rFonts w:ascii="Arial" w:hAnsi="Arial" w:cs="Arial"/>
          <w:b/>
        </w:rPr>
        <w:fldChar w:fldCharType="end"/>
      </w:r>
      <w:bookmarkEnd w:id="0"/>
    </w:p>
    <w:p w:rsidR="00C3772E" w:rsidRPr="0028499A" w:rsidRDefault="00B04246" w:rsidP="00171A8C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C3772E" w:rsidRPr="0028499A" w:rsidRDefault="00142F05" w:rsidP="00171A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Vig</w:t>
      </w:r>
      <w:r w:rsidR="00612B14">
        <w:rPr>
          <w:rFonts w:ascii="Arial" w:hAnsi="Arial" w:cs="Arial"/>
          <w:sz w:val="20"/>
        </w:rPr>
        <w:t>ono disposizioni di legge restrittive per quanto riguarda il riscatto nella previdenza professionale. Per questi motivi La preghiamo di rispondere alle seguenti domande o di barrare la casella appropriata:</w:t>
      </w:r>
    </w:p>
    <w:p w:rsidR="00C3772E" w:rsidRPr="0028499A" w:rsidRDefault="00B04246" w:rsidP="00171A8C">
      <w:pPr>
        <w:pStyle w:val="Textkrper"/>
        <w:tabs>
          <w:tab w:val="left" w:pos="4820"/>
        </w:tabs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C3772E" w:rsidRPr="0028499A" w:rsidRDefault="00612B14" w:rsidP="00171A8C">
      <w:pPr>
        <w:pStyle w:val="Textkrper"/>
        <w:tabs>
          <w:tab w:val="left" w:pos="48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Dispone di altri averi derivanti </w:t>
      </w:r>
      <w:r w:rsidR="00600825" w:rsidRPr="00600825">
        <w:rPr>
          <w:rFonts w:ascii="Arial" w:hAnsi="Arial" w:cs="Arial"/>
          <w:sz w:val="20"/>
        </w:rPr>
        <w:t>d</w:t>
      </w:r>
      <w:r w:rsidR="00B04246">
        <w:rPr>
          <w:rFonts w:ascii="Arial" w:hAnsi="Arial" w:cs="Arial"/>
          <w:sz w:val="20"/>
        </w:rPr>
        <w:t>a</w:t>
      </w:r>
      <w:bookmarkStart w:id="1" w:name="_GoBack"/>
      <w:bookmarkEnd w:id="1"/>
      <w:r w:rsidR="00600825" w:rsidRPr="00600825">
        <w:rPr>
          <w:rFonts w:ascii="Arial" w:hAnsi="Arial" w:cs="Arial"/>
          <w:sz w:val="20"/>
        </w:rPr>
        <w:t>l 2° pilastro</w:t>
      </w:r>
      <w:r w:rsidR="006008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presso altre istituzioni di previdenza o di libero passaggio (banche oppure assicurazioni)?</w:t>
      </w:r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SÌ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102654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</w:rPr>
        <w:tab/>
        <w:t>NO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4774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</w:rPr>
        <w:tab/>
        <w:t>Se sì, La preghiamo di presentare un estratto conto aggiornato, poiché la somma di riscatto massima consentita viene conformemente ridotta.</w:t>
      </w:r>
    </w:p>
    <w:p w:rsidR="00C3772E" w:rsidRPr="0028499A" w:rsidRDefault="00B04246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772E" w:rsidRPr="0028499A" w:rsidRDefault="00612B14" w:rsidP="00E81E4F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Si è avvalso</w:t>
      </w:r>
      <w:r w:rsidR="00142F05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di un prelievo anticipato per la promozi</w:t>
      </w:r>
      <w:r w:rsidR="00CF4B6F">
        <w:rPr>
          <w:rFonts w:ascii="Arial" w:hAnsi="Arial" w:cs="Arial"/>
          <w:sz w:val="20"/>
        </w:rPr>
        <w:t xml:space="preserve">one della proprietà di </w:t>
      </w:r>
      <w:r w:rsidR="00860682">
        <w:rPr>
          <w:rFonts w:ascii="Arial" w:hAnsi="Arial" w:cs="Arial"/>
          <w:sz w:val="20"/>
        </w:rPr>
        <w:t>abitazioni</w:t>
      </w:r>
      <w:r>
        <w:rPr>
          <w:rFonts w:ascii="Arial" w:hAnsi="Arial" w:cs="Arial"/>
          <w:sz w:val="20"/>
        </w:rPr>
        <w:t xml:space="preserve"> con i fondi della previdenza professionale?</w:t>
      </w:r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SÌ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213200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</w:rPr>
        <w:tab/>
        <w:t>NO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4096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Il riscatto è possibile soltanto dopo aver rimborsato integralmente il prelievo anticipato.</w:t>
      </w:r>
    </w:p>
    <w:p w:rsidR="00C3772E" w:rsidRPr="0028499A" w:rsidRDefault="00B04246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772E" w:rsidRPr="0028499A" w:rsidRDefault="00612B14" w:rsidP="00171A8C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In passato è stato</w:t>
      </w:r>
      <w:r w:rsidR="00142F05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un</w:t>
      </w:r>
      <w:r w:rsidR="00142F05">
        <w:rPr>
          <w:rFonts w:ascii="Arial" w:hAnsi="Arial" w:cs="Arial"/>
          <w:sz w:val="20"/>
        </w:rPr>
        <w:t>/una</w:t>
      </w:r>
      <w:r>
        <w:rPr>
          <w:rFonts w:ascii="Arial" w:hAnsi="Arial" w:cs="Arial"/>
          <w:sz w:val="20"/>
        </w:rPr>
        <w:t xml:space="preserve"> lavoratore</w:t>
      </w:r>
      <w:r w:rsidR="00142F05">
        <w:rPr>
          <w:rFonts w:ascii="Arial" w:hAnsi="Arial" w:cs="Arial"/>
          <w:sz w:val="20"/>
        </w:rPr>
        <w:t>/</w:t>
      </w:r>
      <w:proofErr w:type="spellStart"/>
      <w:r w:rsidR="00142F05">
        <w:rPr>
          <w:rFonts w:ascii="Arial" w:hAnsi="Arial" w:cs="Arial"/>
          <w:sz w:val="20"/>
        </w:rPr>
        <w:t>trice</w:t>
      </w:r>
      <w:proofErr w:type="spellEnd"/>
      <w:r>
        <w:rPr>
          <w:rFonts w:ascii="Arial" w:hAnsi="Arial" w:cs="Arial"/>
          <w:sz w:val="20"/>
        </w:rPr>
        <w:t xml:space="preserve"> autonomo</w:t>
      </w:r>
      <w:r w:rsidR="00142F05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e in</w:t>
      </w:r>
      <w:r w:rsidR="00014439">
        <w:rPr>
          <w:rFonts w:ascii="Arial" w:hAnsi="Arial" w:cs="Arial"/>
          <w:sz w:val="20"/>
        </w:rPr>
        <w:t xml:space="preserve"> tale periodo ha effettuato </w:t>
      </w:r>
      <w:r>
        <w:rPr>
          <w:rFonts w:ascii="Arial" w:hAnsi="Arial" w:cs="Arial"/>
          <w:sz w:val="20"/>
        </w:rPr>
        <w:t>versamenti nella previdenza professionale vincolata (3° pilastro)?</w:t>
      </w:r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SÌ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526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</w:rPr>
        <w:tab/>
        <w:t>NO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6363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</w:rPr>
        <w:tab/>
        <w:t xml:space="preserve">Se sì, La preghiamo di presentare un estratto conto di </w:t>
      </w:r>
      <w:r>
        <w:rPr>
          <w:rFonts w:ascii="Arial" w:hAnsi="Arial" w:cs="Arial"/>
          <w:b/>
          <w:i/>
          <w:sz w:val="20"/>
        </w:rPr>
        <w:t>tutti</w:t>
      </w:r>
      <w:r>
        <w:rPr>
          <w:rFonts w:ascii="Arial" w:hAnsi="Arial" w:cs="Arial"/>
          <w:i/>
          <w:sz w:val="20"/>
        </w:rPr>
        <w:t xml:space="preserve"> i versamenti effettuati nel pilastro vincolato 3a fino alla fine dell’anno precedente.</w:t>
      </w:r>
    </w:p>
    <w:p w:rsidR="005E66BD" w:rsidRPr="0028499A" w:rsidRDefault="00B04246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5E66BD" w:rsidRPr="0028499A" w:rsidRDefault="00612B14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Riscuote prestazioni di vecchiaia </w:t>
      </w:r>
      <w:r w:rsidR="00014439">
        <w:rPr>
          <w:rFonts w:ascii="Arial" w:hAnsi="Arial" w:cs="Arial"/>
          <w:sz w:val="20"/>
        </w:rPr>
        <w:t xml:space="preserve">della previdenza professionale </w:t>
      </w:r>
      <w:r>
        <w:rPr>
          <w:rFonts w:ascii="Arial" w:hAnsi="Arial" w:cs="Arial"/>
          <w:sz w:val="20"/>
        </w:rPr>
        <w:t>sotto forma di rendita oppure ha ricevuto prestazioni di vecchiaia sotto forma di capitale?</w:t>
      </w:r>
    </w:p>
    <w:p w:rsidR="005E66BD" w:rsidRPr="0028499A" w:rsidRDefault="00612B14" w:rsidP="005E66BD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SÌ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187781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</w:rPr>
        <w:tab/>
        <w:t>NO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13639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</w:p>
    <w:p w:rsidR="005E66BD" w:rsidRPr="0028499A" w:rsidRDefault="00612B14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 xml:space="preserve">Se sì, La preghiamo di presentare una copia del certificato di </w:t>
      </w:r>
      <w:r w:rsidR="00014439">
        <w:rPr>
          <w:rFonts w:ascii="Arial" w:hAnsi="Arial" w:cs="Arial"/>
          <w:i/>
          <w:sz w:val="20"/>
        </w:rPr>
        <w:t xml:space="preserve">rendita </w:t>
      </w:r>
      <w:r>
        <w:rPr>
          <w:rFonts w:ascii="Arial" w:hAnsi="Arial" w:cs="Arial"/>
          <w:i/>
          <w:sz w:val="20"/>
        </w:rPr>
        <w:t>o del certificato dei versamenti di capitale.</w:t>
      </w:r>
    </w:p>
    <w:p w:rsidR="00C3772E" w:rsidRPr="0028499A" w:rsidRDefault="00B04246" w:rsidP="005E66BD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C3772E" w:rsidRPr="0028499A" w:rsidRDefault="00612B14" w:rsidP="00171A8C">
      <w:pPr>
        <w:pStyle w:val="Textkrper"/>
        <w:tabs>
          <w:tab w:val="left" w:pos="851"/>
          <w:tab w:val="left" w:pos="4820"/>
          <w:tab w:val="left" w:pos="5529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>È arrivato</w:t>
      </w:r>
      <w:r w:rsidR="00014439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in Svizzera dall’estero negli ultimi 5 anni e non è mai stato</w:t>
      </w:r>
      <w:r w:rsidR="00014439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iscritto</w:t>
      </w:r>
      <w:r w:rsidR="00014439">
        <w:rPr>
          <w:rFonts w:ascii="Arial" w:hAnsi="Arial" w:cs="Arial"/>
          <w:sz w:val="20"/>
        </w:rPr>
        <w:t>/a</w:t>
      </w:r>
      <w:r>
        <w:rPr>
          <w:rFonts w:ascii="Arial" w:hAnsi="Arial" w:cs="Arial"/>
          <w:sz w:val="20"/>
        </w:rPr>
        <w:t xml:space="preserve"> alla previdenza professionale svizzera?</w:t>
      </w:r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SÌ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114170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da…………….........................</w:t>
      </w:r>
      <w:r>
        <w:rPr>
          <w:rFonts w:ascii="Arial" w:hAnsi="Arial" w:cs="Arial"/>
          <w:sz w:val="20"/>
        </w:rPr>
        <w:tab/>
        <w:t>NO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18836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99A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</w:p>
    <w:p w:rsidR="00C3772E" w:rsidRPr="0028499A" w:rsidRDefault="00612B14" w:rsidP="00171A8C">
      <w:pPr>
        <w:tabs>
          <w:tab w:val="left" w:pos="851"/>
          <w:tab w:val="left" w:pos="4820"/>
          <w:tab w:val="left" w:pos="5529"/>
        </w:tabs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</w:rPr>
        <w:tab/>
        <w:t>Se sì, si applicano dei limiti di riscatto specifici sui quali La informeremo all’occorrenza.</w:t>
      </w:r>
    </w:p>
    <w:p w:rsidR="00C3772E" w:rsidRPr="0028499A" w:rsidRDefault="00B04246" w:rsidP="00171A8C">
      <w:pPr>
        <w:tabs>
          <w:tab w:val="left" w:pos="4820"/>
          <w:tab w:val="left" w:pos="567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3772E" w:rsidRPr="0028499A" w:rsidRDefault="00612B14" w:rsidP="00171A8C">
      <w:pPr>
        <w:tabs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Importante:</w:t>
      </w:r>
      <w:r w:rsidR="00014439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 xml:space="preserve">eve effettuare assolutamente il versamento dal Suo conto privato. In caso contrario, saremo costretti a </w:t>
      </w:r>
      <w:r w:rsidRPr="00263690">
        <w:rPr>
          <w:rFonts w:ascii="Arial" w:hAnsi="Arial" w:cs="Arial"/>
          <w:sz w:val="20"/>
        </w:rPr>
        <w:t>restituire l'importo versato. Inoltre, le prestazioni risultanti da un riscatto non possono essere percepite sotto forma di capitale nel triennio successivo. Qualora venga richiesto un versamento di capitale o un prelievo anticipato per la promozi</w:t>
      </w:r>
      <w:r w:rsidR="00CF4B6F" w:rsidRPr="00263690">
        <w:rPr>
          <w:rFonts w:ascii="Arial" w:hAnsi="Arial" w:cs="Arial"/>
          <w:sz w:val="20"/>
        </w:rPr>
        <w:t xml:space="preserve">one della proprietà di </w:t>
      </w:r>
      <w:r w:rsidR="00860682" w:rsidRPr="00263690">
        <w:rPr>
          <w:rFonts w:ascii="Arial" w:hAnsi="Arial" w:cs="Arial"/>
          <w:sz w:val="20"/>
        </w:rPr>
        <w:t>abitazioni</w:t>
      </w:r>
      <w:r w:rsidRPr="00263690">
        <w:rPr>
          <w:rFonts w:ascii="Arial" w:hAnsi="Arial" w:cs="Arial"/>
          <w:sz w:val="20"/>
        </w:rPr>
        <w:t xml:space="preserve"> prima della scadenza del periodo di blocco di tre anni, si dovrà tenere conto che la detraibilità fiscale del riscatto potrà essere revocata dall’autorità fiscale. La CPS non si assume </w:t>
      </w:r>
      <w:r w:rsidR="002B7A56" w:rsidRPr="00263690">
        <w:rPr>
          <w:rFonts w:ascii="Arial" w:hAnsi="Arial" w:cs="Arial"/>
          <w:sz w:val="20"/>
        </w:rPr>
        <w:t>alcuna</w:t>
      </w:r>
      <w:r w:rsidRPr="00263690">
        <w:rPr>
          <w:rFonts w:ascii="Arial" w:hAnsi="Arial" w:cs="Arial"/>
          <w:sz w:val="20"/>
        </w:rPr>
        <w:t xml:space="preserve"> responsabilità </w:t>
      </w:r>
      <w:r w:rsidR="002B7A56" w:rsidRPr="00263690">
        <w:rPr>
          <w:rFonts w:ascii="Arial" w:hAnsi="Arial" w:cs="Arial"/>
          <w:sz w:val="20"/>
        </w:rPr>
        <w:t xml:space="preserve">per </w:t>
      </w:r>
      <w:r w:rsidRPr="00263690">
        <w:rPr>
          <w:rFonts w:ascii="Arial" w:hAnsi="Arial" w:cs="Arial"/>
          <w:sz w:val="20"/>
        </w:rPr>
        <w:t xml:space="preserve">eventuali </w:t>
      </w:r>
      <w:r w:rsidR="00FA0F25" w:rsidRPr="00263690">
        <w:rPr>
          <w:rFonts w:ascii="Arial" w:hAnsi="Arial" w:cs="Arial"/>
          <w:sz w:val="20"/>
        </w:rPr>
        <w:t>detrazi</w:t>
      </w:r>
      <w:r w:rsidR="002B7A56" w:rsidRPr="00263690">
        <w:rPr>
          <w:rFonts w:ascii="Arial" w:hAnsi="Arial" w:cs="Arial"/>
          <w:sz w:val="20"/>
        </w:rPr>
        <w:t>oni fiscali dei riscatti</w:t>
      </w:r>
      <w:r w:rsidRPr="00263690">
        <w:rPr>
          <w:rFonts w:ascii="Arial" w:hAnsi="Arial" w:cs="Arial"/>
          <w:sz w:val="20"/>
        </w:rPr>
        <w:t>. Per eventuali domande La invitiamo a rivolgersi all'autorità fiscale competente.</w:t>
      </w:r>
    </w:p>
    <w:p w:rsidR="00C3772E" w:rsidRPr="0028499A" w:rsidRDefault="00B04246" w:rsidP="00171A8C">
      <w:pPr>
        <w:tabs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C3772E" w:rsidRDefault="00612B14" w:rsidP="00B12531">
      <w:pPr>
        <w:tabs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La persona assicurata, apponendo la propria firma, conferma di avere risposto alle domande in modo completo e veritiero.</w:t>
      </w:r>
    </w:p>
    <w:p w:rsidR="00C3772E" w:rsidRPr="0028499A" w:rsidRDefault="00B04246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C3772E" w:rsidRPr="0028499A" w:rsidRDefault="00612B14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Luogo e data:</w:t>
      </w:r>
      <w:r>
        <w:rPr>
          <w:rFonts w:ascii="Arial" w:hAnsi="Arial" w:cs="Arial"/>
          <w:sz w:val="20"/>
        </w:rPr>
        <w:tab/>
        <w:t>.......................................................................................</w:t>
      </w:r>
    </w:p>
    <w:p w:rsidR="00C3772E" w:rsidRPr="0028499A" w:rsidRDefault="00B04246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171A8C" w:rsidRPr="0028499A" w:rsidRDefault="00B04246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C3772E" w:rsidRDefault="00612B14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  <w:r>
        <w:rPr>
          <w:rFonts w:ascii="Arial" w:hAnsi="Arial" w:cs="Arial"/>
          <w:sz w:val="20"/>
        </w:rPr>
        <w:tab/>
        <w:t>.......................................................................................</w:t>
      </w:r>
    </w:p>
    <w:p w:rsidR="000963B7" w:rsidRDefault="000963B7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</w:rPr>
      </w:pPr>
    </w:p>
    <w:p w:rsidR="000963B7" w:rsidRDefault="000963B7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</w:rPr>
      </w:pPr>
    </w:p>
    <w:p w:rsidR="000963B7" w:rsidRPr="0028499A" w:rsidRDefault="000963B7" w:rsidP="00B12531">
      <w:pPr>
        <w:tabs>
          <w:tab w:val="left" w:pos="1701"/>
          <w:tab w:val="left" w:pos="396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  <w:lang w:val="de-CH"/>
        </w:rPr>
        <w:t>Fragebogen Einkauf 11.17I</w:t>
      </w:r>
    </w:p>
    <w:sectPr w:rsidR="000963B7" w:rsidRPr="0028499A" w:rsidSect="0028499A">
      <w:footerReference w:type="default" r:id="rId8"/>
      <w:headerReference w:type="first" r:id="rId9"/>
      <w:footerReference w:type="first" r:id="rId10"/>
      <w:type w:val="continuous"/>
      <w:pgSz w:w="11906" w:h="16838" w:code="9"/>
      <w:pgMar w:top="2948" w:right="851" w:bottom="851" w:left="1418" w:header="85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50" w:rsidRDefault="00612B14">
      <w:r>
        <w:separator/>
      </w:r>
    </w:p>
  </w:endnote>
  <w:endnote w:type="continuationSeparator" w:id="0">
    <w:p w:rsidR="00844650" w:rsidRDefault="0061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dee suisse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2B" w:rsidRPr="005106D4" w:rsidRDefault="00612B14" w:rsidP="0014126D">
    <w:pPr>
      <w:pStyle w:val="Fuzeile"/>
      <w:tabs>
        <w:tab w:val="clear" w:pos="453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| </w:t>
    </w:r>
    <w:r w:rsidRPr="005106D4">
      <w:rPr>
        <w:rFonts w:ascii="Arial" w:hAnsi="Arial" w:cs="Arial"/>
        <w:sz w:val="16"/>
        <w:szCs w:val="16"/>
      </w:rPr>
      <w:fldChar w:fldCharType="begin"/>
    </w:r>
    <w:r w:rsidRPr="005106D4">
      <w:rPr>
        <w:rFonts w:ascii="Arial" w:hAnsi="Arial" w:cs="Arial"/>
        <w:sz w:val="16"/>
        <w:szCs w:val="16"/>
      </w:rPr>
      <w:instrText xml:space="preserve"> PAGE   \* MERGEFORMAT </w:instrText>
    </w:r>
    <w:r w:rsidRPr="005106D4">
      <w:rPr>
        <w:rFonts w:ascii="Arial" w:hAnsi="Arial" w:cs="Arial"/>
        <w:sz w:val="16"/>
        <w:szCs w:val="16"/>
      </w:rPr>
      <w:fldChar w:fldCharType="separate"/>
    </w:r>
    <w:r w:rsidR="000963B7">
      <w:rPr>
        <w:rFonts w:ascii="Arial" w:hAnsi="Arial" w:cs="Arial"/>
        <w:noProof/>
        <w:sz w:val="16"/>
        <w:szCs w:val="16"/>
      </w:rPr>
      <w:t>2</w:t>
    </w:r>
    <w:r w:rsidRPr="005106D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6D" w:rsidRPr="00EC1403" w:rsidRDefault="00612B14" w:rsidP="0014126D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eastAsia="en-US"/>
      </w:rPr>
    </w:pPr>
    <w:r>
      <w:rPr>
        <w:rFonts w:ascii="Arial" w:eastAsiaTheme="minorHAnsi" w:hAnsi="Arial" w:cs="Arial"/>
        <w:b/>
        <w:color w:val="6F6F6E"/>
        <w:sz w:val="16"/>
      </w:rPr>
      <w:t>Pensionskasse SRG SSR · Caisse de pension SRG SSR · Cassa pensioni SRG SSR</w:t>
    </w:r>
  </w:p>
  <w:p w:rsidR="00DE2630" w:rsidRPr="0014126D" w:rsidRDefault="00612B14" w:rsidP="0014126D">
    <w:pPr>
      <w:pStyle w:val="Fuzeile"/>
    </w:pPr>
    <w:r>
      <w:rPr>
        <w:rFonts w:ascii="Arial" w:eastAsiaTheme="minorHAnsi" w:hAnsi="Arial" w:cs="Arial"/>
        <w:color w:val="6F6F6E"/>
        <w:sz w:val="16"/>
      </w:rPr>
      <w:t>Schwarztorstrasse 21 · CH-3000 Berna 14 · T +41 31 350 93 94 · info@pks-cps.ch · www.pks-cps.ch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50" w:rsidRDefault="00612B14">
      <w:r>
        <w:separator/>
      </w:r>
    </w:p>
  </w:footnote>
  <w:footnote w:type="continuationSeparator" w:id="0">
    <w:p w:rsidR="00844650" w:rsidRDefault="0061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82" w:rsidRDefault="00B04246" w:rsidP="00D14982">
    <w:pPr>
      <w:pStyle w:val="Kopfzeile"/>
    </w:pPr>
  </w:p>
  <w:p w:rsidR="00D14982" w:rsidRDefault="00612B14" w:rsidP="0028499A">
    <w:pPr>
      <w:pStyle w:val="Kopfzeile"/>
      <w:ind w:left="-993"/>
    </w:pPr>
    <w:r>
      <w:rPr>
        <w:noProof/>
        <w:lang w:eastAsia="it-IT"/>
      </w:rPr>
      <w:drawing>
        <wp:inline distT="0" distB="0" distL="0" distR="0">
          <wp:extent cx="2289048" cy="9144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09E"/>
    <w:multiLevelType w:val="hybridMultilevel"/>
    <w:tmpl w:val="C9D6BF2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4"/>
    <w:rsid w:val="00014439"/>
    <w:rsid w:val="00056C17"/>
    <w:rsid w:val="000963B7"/>
    <w:rsid w:val="00142F05"/>
    <w:rsid w:val="00263690"/>
    <w:rsid w:val="002B7A56"/>
    <w:rsid w:val="00600825"/>
    <w:rsid w:val="00612B14"/>
    <w:rsid w:val="00843364"/>
    <w:rsid w:val="00844650"/>
    <w:rsid w:val="00860682"/>
    <w:rsid w:val="00B04246"/>
    <w:rsid w:val="00CF4B6F"/>
    <w:rsid w:val="00FA0F2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C63AB"/>
  <w15:docId w15:val="{17B915D5-5D14-4BBE-961B-03323D3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erschrift1">
    <w:name w:val="heading 1"/>
    <w:basedOn w:val="Standard"/>
    <w:next w:val="Standard"/>
    <w:link w:val="berschrift1Zchn"/>
    <w:qFormat/>
    <w:rsid w:val="000770D2"/>
    <w:pPr>
      <w:keepNext/>
      <w:spacing w:line="260" w:lineRule="atLeast"/>
      <w:jc w:val="right"/>
      <w:outlineLvl w:val="0"/>
    </w:pPr>
    <w:rPr>
      <w:rFonts w:ascii="Arial Narrow" w:hAnsi="Arial Narrow"/>
      <w:b/>
      <w:bCs/>
      <w:sz w:val="20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1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76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val="it-IT"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val="it-IT"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val="it-IT"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770D2"/>
    <w:rPr>
      <w:rFonts w:ascii="Arial Narrow" w:eastAsia="Times New Roman" w:hAnsi="Arial Narrow" w:cs="Times New Roman"/>
      <w:b/>
      <w:bCs/>
      <w:sz w:val="20"/>
      <w:szCs w:val="20"/>
      <w:lang w:val="it-IT"/>
    </w:rPr>
  </w:style>
  <w:style w:type="paragraph" w:styleId="Textkrper2">
    <w:name w:val="Body Text 2"/>
    <w:basedOn w:val="Standard"/>
    <w:link w:val="Textkrper2Zchn"/>
    <w:semiHidden/>
    <w:rsid w:val="000770D2"/>
    <w:pPr>
      <w:spacing w:line="260" w:lineRule="atLeast"/>
      <w:jc w:val="right"/>
    </w:pPr>
    <w:rPr>
      <w:rFonts w:ascii="idee suisse" w:hAnsi="idee suisse"/>
      <w:sz w:val="16"/>
      <w:szCs w:val="20"/>
      <w:lang w:eastAsia="en-US"/>
    </w:rPr>
  </w:style>
  <w:style w:type="character" w:customStyle="1" w:styleId="Textkrper2Zchn">
    <w:name w:val="Textkörper 2 Zchn"/>
    <w:basedOn w:val="Absatz-Standardschriftart"/>
    <w:link w:val="Textkrper2"/>
    <w:semiHidden/>
    <w:rsid w:val="000770D2"/>
    <w:rPr>
      <w:rFonts w:ascii="idee suisse" w:eastAsia="Times New Roman" w:hAnsi="idee suisse" w:cs="Times New Roman"/>
      <w:sz w:val="16"/>
      <w:szCs w:val="20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1D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fr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31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31D19"/>
    <w:rPr>
      <w:rFonts w:ascii="Times New Roman" w:eastAsia="Times New Roman" w:hAnsi="Times New Roman" w:cs="Times New Roman"/>
      <w:sz w:val="24"/>
      <w:szCs w:val="24"/>
      <w:lang w:val="it-IT" w:eastAsia="fr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76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fr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E726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E7268"/>
    <w:rPr>
      <w:rFonts w:ascii="Times New Roman" w:eastAsia="Times New Roman" w:hAnsi="Times New Roman" w:cs="Times New Roman"/>
      <w:sz w:val="24"/>
      <w:szCs w:val="24"/>
      <w:lang w:val="it-IT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2425283-76D2-47AA-98AB-116F3320C79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Zürcher, Milena (GD)</dc:creator>
  <cp:lastModifiedBy>Bur, Nathalie (GD)</cp:lastModifiedBy>
  <cp:revision>3</cp:revision>
  <cp:lastPrinted>2017-09-16T08:56:00Z</cp:lastPrinted>
  <dcterms:created xsi:type="dcterms:W3CDTF">2017-11-22T12:23:00Z</dcterms:created>
  <dcterms:modified xsi:type="dcterms:W3CDTF">2017-11-23T09:23:00Z</dcterms:modified>
</cp:coreProperties>
</file>